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870" w:rsidRPr="00760870" w:rsidRDefault="00760870" w:rsidP="0076087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</w:rPr>
      </w:pPr>
      <w:bookmarkStart w:id="0" w:name="_GoBack"/>
      <w:bookmarkEnd w:id="0"/>
      <w:r w:rsidRPr="0076087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</w:rPr>
        <w:t xml:space="preserve">Прибор для </w:t>
      </w:r>
      <w:proofErr w:type="spellStart"/>
      <w:r w:rsidRPr="0076087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</w:rPr>
        <w:t>тренировки</w:t>
      </w:r>
      <w:proofErr w:type="spellEnd"/>
      <w:r w:rsidRPr="0076087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</w:rPr>
        <w:t xml:space="preserve"> и </w:t>
      </w:r>
      <w:proofErr w:type="spellStart"/>
      <w:r w:rsidRPr="0076087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</w:rPr>
        <w:t>отбора</w:t>
      </w:r>
      <w:proofErr w:type="spellEnd"/>
      <w:r w:rsidRPr="0076087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</w:rPr>
        <w:t xml:space="preserve"> пар ламп ГК-71.</w:t>
      </w:r>
    </w:p>
    <w:p w:rsidR="00760870" w:rsidRPr="00760870" w:rsidRDefault="00760870" w:rsidP="00760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2021.03.17 |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Евгений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| UA6LIF |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просмотров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страницы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132 </w:t>
      </w:r>
    </w:p>
    <w:p w:rsidR="00760870" w:rsidRPr="00760870" w:rsidRDefault="00760870" w:rsidP="00760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Предлагаю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вот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такой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простой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и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несложный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приборчик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...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Предназначен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для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тренировки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давно не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работавших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ламп и для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отбора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парных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наиболее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близким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показаниям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стрелочного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прибора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Удалось вернуть в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строй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ГК-71 1956г.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частично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потерявшую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вакуум (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наблюдалась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белёсость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 районе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геттера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),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что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интересно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эта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лампа оказалась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лучше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всех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сравнении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 7 штуками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новых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1983г.-1991г. Видно в ту пору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качество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материалов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было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получше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...</w:t>
      </w:r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Режим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тренировки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пол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накала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- 15мин.,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полный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накал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- 15мин.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Под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анодным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напряжением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 30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мин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.,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начиная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со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ступени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малого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тока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760870" w:rsidRPr="00760870" w:rsidRDefault="00760870" w:rsidP="00760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После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тренировок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случаев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прострела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ГК-71 не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наблюдалось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даже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при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анодном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3кV...</w:t>
      </w:r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Прибор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собран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 корпусе старого БП от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компьютера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Применён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трансформатор ТН-56,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стрелочный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прибор на 100мкА (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можно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от 50мкА до 500мкА,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градуируют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прибор на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максимальный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ток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300мА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подбирая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правый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схеме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резистор 5,1кОм*),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керамический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галетник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рассверленная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панель от ГУ-29. Монтаж в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целях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безопасности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должен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быть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изолирован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от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корпуса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!!! Схема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удвоения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непосредственно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от сети.</w:t>
      </w:r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Рад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был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кому-то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помочь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proofErr w:type="spellStart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>Всего</w:t>
      </w:r>
      <w:proofErr w:type="spellEnd"/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доброго! 73!</w:t>
      </w:r>
      <w:r w:rsidRPr="0076087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lastRenderedPageBreak/>
        <w:drawing>
          <wp:inline distT="0" distB="0" distL="0" distR="0" wp14:anchorId="0152F632" wp14:editId="66BB7AF5">
            <wp:extent cx="4991100" cy="6638925"/>
            <wp:effectExtent l="0" t="0" r="0" b="9525"/>
            <wp:docPr id="1" name="Рисунок 1" descr="https://ur8lv.com/files/photos/1615960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r8lv.com/files/photos/161596008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087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lastRenderedPageBreak/>
        <w:drawing>
          <wp:inline distT="0" distB="0" distL="0" distR="0" wp14:anchorId="4168FBF2" wp14:editId="73964A47">
            <wp:extent cx="6667500" cy="3562350"/>
            <wp:effectExtent l="0" t="0" r="0" b="0"/>
            <wp:docPr id="2" name="Рисунок 2" descr="https://ur8lv.com/files/photos/1615960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r8lv.com/files/photos/161596016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087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lastRenderedPageBreak/>
        <w:drawing>
          <wp:inline distT="0" distB="0" distL="0" distR="0" wp14:anchorId="67AC7E0D" wp14:editId="5F6CA717">
            <wp:extent cx="5562600" cy="6781800"/>
            <wp:effectExtent l="0" t="0" r="0" b="0"/>
            <wp:docPr id="3" name="Рисунок 3" descr="https://ur8lv.com/files/photos/1615960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r8lv.com/files/photos/161596020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678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08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AD5A8A" w:rsidRDefault="00AD5A8A"/>
    <w:sectPr w:rsidR="00AD5A8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70"/>
    <w:rsid w:val="00760870"/>
    <w:rsid w:val="00AD5A8A"/>
    <w:rsid w:val="00B559C9"/>
    <w:rsid w:val="00C87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8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8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4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17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744</Words>
  <Characters>425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2</cp:revision>
  <dcterms:created xsi:type="dcterms:W3CDTF">2021-11-25T10:35:00Z</dcterms:created>
  <dcterms:modified xsi:type="dcterms:W3CDTF">2021-11-25T10:35:00Z</dcterms:modified>
</cp:coreProperties>
</file>